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r w:rsidDel="00000000" w:rsidR="00000000" w:rsidRPr="00000000">
        <w:rPr>
          <w:rtl w:val="0"/>
        </w:rPr>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sz w:val="24"/>
          <w:szCs w:val="24"/>
          <w:rtl w:val="0"/>
        </w:rPr>
        <w:t xml:space="preserve">,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MgGypX6ynrDdMsu9L6gDUErJOQ==">CgMxLjAyCGguZ2pkZ3hzMgloLjMwajB6bGwyCWguMWZvYjl0ZTIJaC4zem55c2g3MgloLjJldDkycDAyCGgudHlqY3d0MgloLjNkeTZ2a20yCWguMXQzaDVzZjIJaC40ZDM0b2c4MgppZC4yczhleW8xMgloLjE3ZHA4dnUyCWguM3JkY3JqbjgAaiYKFHN1Z2dlc3QucGg2NXVvNTlhYXdxEg5KdWxpZSBTdWxsaXZhbmomChRzdWdnZXN0LnY3MG1zYnFvNWV4eBIOSnVsaWUgU3VsbGl2YW5yITFKU3dWdXFYbllTQjk1anRtNWgwNlZBdUllNmpDaUcz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